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6D" w:rsidRPr="00CA4FBD" w:rsidRDefault="00CA4FBD" w:rsidP="00CA4F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FBD">
        <w:rPr>
          <w:rFonts w:ascii="Times New Roman" w:hAnsi="Times New Roman" w:cs="Times New Roman"/>
          <w:sz w:val="28"/>
          <w:szCs w:val="28"/>
        </w:rPr>
        <w:t>Аннотация</w:t>
      </w:r>
    </w:p>
    <w:p w:rsidR="00CA4FBD" w:rsidRPr="00CA4FBD" w:rsidRDefault="00CA4FBD" w:rsidP="00CA4FBD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«Речевая практика»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</w:t>
      </w:r>
      <w:r w:rsidRPr="00CA4FBD">
        <w:rPr>
          <w:rFonts w:ascii="Times New Roman" w:eastAsia="Times New Roman" w:hAnsi="Times New Roman" w:cs="Times New Roman"/>
          <w:sz w:val="28"/>
          <w:szCs w:val="28"/>
        </w:rPr>
        <w:t>УО</w:t>
      </w:r>
      <w:r w:rsidRPr="00CA4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(вариант</w:t>
      </w:r>
      <w:proofErr w:type="gramStart"/>
      <w:r w:rsidRPr="00CA4FB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Pr="00CA4FBD">
        <w:rPr>
          <w:rFonts w:ascii="Times New Roman" w:eastAsia="Times New Roman" w:hAnsi="Times New Roman" w:cs="Times New Roman"/>
          <w:color w:val="000000"/>
          <w:sz w:val="28"/>
          <w:szCs w:val="28"/>
        </w:rPr>
        <w:t>), утвержденной приказом Министерства просвещения</w:t>
      </w:r>
      <w:r w:rsidRPr="00CA4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24.11.2022 г. № 1026.</w:t>
      </w:r>
    </w:p>
    <w:p w:rsidR="00CA4FBD" w:rsidRPr="00CA4FBD" w:rsidRDefault="00CA4FBD" w:rsidP="00CA4F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ФАООП УО (вариант 1) </w:t>
      </w:r>
      <w:proofErr w:type="gramStart"/>
      <w:r w:rsidRPr="00CA4FBD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адресована</w:t>
      </w:r>
      <w:proofErr w:type="gramEnd"/>
      <w:r w:rsidRPr="00CA4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CA4FBD" w:rsidRPr="00CA4FBD" w:rsidRDefault="00CA4FBD" w:rsidP="00CA4F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FBD">
        <w:rPr>
          <w:rFonts w:ascii="Times New Roman" w:eastAsia="Times New Roman" w:hAnsi="Times New Roman" w:cs="Times New Roman"/>
          <w:sz w:val="28"/>
          <w:szCs w:val="28"/>
        </w:rPr>
        <w:t>Учебный предмет «Речевая практика»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«Речевая практика» в 1 классе рассчитана на 33 учебные недели и составляет 66 часов в год (2 часа в неделю).</w:t>
      </w:r>
    </w:p>
    <w:p w:rsidR="00CA4FBD" w:rsidRPr="00CA4FBD" w:rsidRDefault="00CA4FBD" w:rsidP="00CA4F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FBD"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«Речевая практика».</w:t>
      </w:r>
    </w:p>
    <w:p w:rsidR="00CA4FBD" w:rsidRPr="00CA4FBD" w:rsidRDefault="00CA4FBD" w:rsidP="00CA4F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FBD">
        <w:rPr>
          <w:rFonts w:ascii="Times New Roman" w:eastAsia="Times New Roman" w:hAnsi="Times New Roman" w:cs="Times New Roman"/>
          <w:sz w:val="28"/>
          <w:szCs w:val="28"/>
        </w:rPr>
        <w:t xml:space="preserve">Цель обучения - развитие речевой коммуникации </w:t>
      </w:r>
      <w:proofErr w:type="gramStart"/>
      <w:r w:rsidRPr="00CA4FB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A4FBD">
        <w:rPr>
          <w:rFonts w:ascii="Times New Roman" w:eastAsia="Times New Roman" w:hAnsi="Times New Roman" w:cs="Times New Roman"/>
          <w:sz w:val="28"/>
          <w:szCs w:val="28"/>
        </w:rPr>
        <w:t xml:space="preserve">  с интеллектуальными нарушениями (умственной отсталостью) для осуществления общения с окружающими людьми.</w:t>
      </w:r>
    </w:p>
    <w:p w:rsidR="00CA4FBD" w:rsidRPr="00CA4FBD" w:rsidRDefault="00CA4FBD" w:rsidP="00CA4F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FBD"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CA4FBD" w:rsidRPr="00CA4FBD" w:rsidRDefault="00CA4FBD" w:rsidP="00CA4F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FBD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речевого опыта;</w:t>
      </w:r>
      <w:bookmarkStart w:id="0" w:name="_GoBack"/>
      <w:bookmarkEnd w:id="0"/>
    </w:p>
    <w:p w:rsidR="00CA4FBD" w:rsidRPr="00CA4FBD" w:rsidRDefault="00CA4FBD" w:rsidP="00CA4F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FBD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языковых средств обучающихся;</w:t>
      </w:r>
    </w:p>
    <w:p w:rsidR="00CA4FBD" w:rsidRPr="00CA4FBD" w:rsidRDefault="00CA4FBD" w:rsidP="00CA4F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F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выразительной стороны речи;</w:t>
      </w:r>
    </w:p>
    <w:p w:rsidR="00CA4FBD" w:rsidRPr="00CA4FBD" w:rsidRDefault="00CA4FBD" w:rsidP="00CA4F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F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обучающихся навыков связной речи;</w:t>
      </w:r>
    </w:p>
    <w:p w:rsidR="00CA4FBD" w:rsidRPr="00CA4FBD" w:rsidRDefault="00CA4FBD" w:rsidP="00CA4F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FB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культуры речевого общения.</w:t>
      </w:r>
    </w:p>
    <w:p w:rsidR="00CA4FBD" w:rsidRPr="00CA4FBD" w:rsidRDefault="00CA4FBD" w:rsidP="00CA4F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FBD"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«Речевая практика» в 1 классе определяет следующие задачи:</w:t>
      </w:r>
    </w:p>
    <w:p w:rsidR="00CA4FBD" w:rsidRPr="00CA4FBD" w:rsidRDefault="00CA4FBD" w:rsidP="00CA4F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F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умения понимать и четко выполнять речевые инструкции;</w:t>
      </w:r>
    </w:p>
    <w:p w:rsidR="00CA4FBD" w:rsidRPr="00CA4FBD" w:rsidRDefault="00CA4FBD" w:rsidP="00CA4F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F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взаимодействовать друг с другом в ходе выполнения заданий;</w:t>
      </w:r>
    </w:p>
    <w:p w:rsidR="00CA4FBD" w:rsidRPr="00CA4FBD" w:rsidRDefault="00CA4FBD" w:rsidP="00CA4F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F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интонационной речи;</w:t>
      </w:r>
    </w:p>
    <w:p w:rsidR="00CA4FBD" w:rsidRPr="00CA4FBD" w:rsidRDefault="00CA4FBD" w:rsidP="00CA4F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FBD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грамматического строя речи;</w:t>
      </w:r>
    </w:p>
    <w:p w:rsidR="00CA4FBD" w:rsidRPr="00CA4FBD" w:rsidRDefault="00CA4FBD" w:rsidP="00CA4F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4F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связного монологического высказывания;</w:t>
      </w:r>
    </w:p>
    <w:p w:rsidR="00CA4FBD" w:rsidRPr="00CA4FBD" w:rsidRDefault="00CA4FBD" w:rsidP="00CA4F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4FB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уважительного отношения к собеседнику, его пожеланиям.</w:t>
      </w:r>
    </w:p>
    <w:p w:rsidR="00CA4FBD" w:rsidRPr="00CA4FBD" w:rsidRDefault="00CA4FBD" w:rsidP="00CA4F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4FBD" w:rsidRPr="00CA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84F9F"/>
    <w:multiLevelType w:val="multilevel"/>
    <w:tmpl w:val="BD18EB6A"/>
    <w:lvl w:ilvl="0">
      <w:start w:val="1"/>
      <w:numFmt w:val="bullet"/>
      <w:lvlText w:val="−"/>
      <w:lvlJc w:val="left"/>
      <w:pPr>
        <w:ind w:left="18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26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80B3912"/>
    <w:multiLevelType w:val="multilevel"/>
    <w:tmpl w:val="5E7659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46"/>
    <w:rsid w:val="00A5626D"/>
    <w:rsid w:val="00CA4FBD"/>
    <w:rsid w:val="00F7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3</cp:revision>
  <dcterms:created xsi:type="dcterms:W3CDTF">2023-10-05T08:14:00Z</dcterms:created>
  <dcterms:modified xsi:type="dcterms:W3CDTF">2023-10-05T08:15:00Z</dcterms:modified>
</cp:coreProperties>
</file>