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1E" w:rsidRDefault="00A8381E" w:rsidP="00A838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1026.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8A7FFC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A7FFC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A8381E" w:rsidRPr="008A7FFC" w:rsidRDefault="00A8381E" w:rsidP="00A8381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 рабочая программа по учебному предмету «Математика» в 1 классе рассчитана на 33 учебные недели и составляет 99 ч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 (3 часа в неделю).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«Математика».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</w:t>
      </w:r>
      <w:proofErr w:type="gramStart"/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A8381E" w:rsidRPr="008A7FFC" w:rsidRDefault="00A8381E" w:rsidP="00A8381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</w:t>
      </w:r>
      <w:proofErr w:type="gramStart"/>
      <w:r w:rsidRPr="008A7FFC">
        <w:rPr>
          <w:color w:val="000000"/>
          <w:sz w:val="28"/>
          <w:szCs w:val="28"/>
        </w:rPr>
        <w:t>обучающимся</w:t>
      </w:r>
      <w:proofErr w:type="gramEnd"/>
      <w:r w:rsidRPr="008A7FFC">
        <w:rPr>
          <w:color w:val="000000"/>
          <w:sz w:val="28"/>
          <w:szCs w:val="28"/>
        </w:rPr>
        <w:t xml:space="preserve"> с умственной отсталостью (интеллектуальными нарушениями) математических </w:t>
      </w:r>
      <w:r w:rsidRPr="008A7FFC">
        <w:rPr>
          <w:color w:val="000000" w:themeColor="text1"/>
          <w:sz w:val="28"/>
          <w:szCs w:val="28"/>
        </w:rPr>
        <w:t>знаний</w:t>
      </w:r>
      <w:r w:rsidRPr="008A7FFC">
        <w:rPr>
          <w:color w:val="000000"/>
          <w:sz w:val="28"/>
          <w:szCs w:val="28"/>
        </w:rPr>
        <w:t xml:space="preserve"> и умений, н</w:t>
      </w:r>
      <w:r w:rsidRPr="008A7FFC">
        <w:rPr>
          <w:color w:val="000000"/>
          <w:sz w:val="28"/>
          <w:szCs w:val="28"/>
        </w:rPr>
        <w:t>е</w:t>
      </w:r>
      <w:r w:rsidRPr="008A7FFC">
        <w:rPr>
          <w:color w:val="000000"/>
          <w:sz w:val="28"/>
          <w:szCs w:val="28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8A7FFC">
        <w:rPr>
          <w:color w:val="000000"/>
          <w:sz w:val="28"/>
          <w:szCs w:val="28"/>
        </w:rPr>
        <w:t>о</w:t>
      </w:r>
      <w:r w:rsidRPr="008A7FFC">
        <w:rPr>
          <w:color w:val="000000"/>
          <w:sz w:val="28"/>
          <w:szCs w:val="28"/>
        </w:rPr>
        <w:t>вания при решении соответствующих возрасту задач;</w:t>
      </w:r>
    </w:p>
    <w:p w:rsidR="00A8381E" w:rsidRPr="008A7FFC" w:rsidRDefault="00A8381E" w:rsidP="00A8381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Pr="008A7FFC">
        <w:rPr>
          <w:color w:val="000000"/>
          <w:sz w:val="28"/>
          <w:szCs w:val="28"/>
        </w:rPr>
        <w:t>качеств</w:t>
      </w:r>
      <w:proofErr w:type="gramEnd"/>
      <w:r w:rsidRPr="008A7FFC">
        <w:rPr>
          <w:color w:val="000000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</w:t>
      </w:r>
      <w:r w:rsidRPr="008A7FFC">
        <w:rPr>
          <w:color w:val="000000"/>
          <w:sz w:val="28"/>
          <w:szCs w:val="28"/>
        </w:rPr>
        <w:t>з</w:t>
      </w:r>
      <w:r w:rsidRPr="008A7FFC">
        <w:rPr>
          <w:color w:val="000000"/>
          <w:sz w:val="28"/>
          <w:szCs w:val="28"/>
        </w:rPr>
        <w:t>можностей;</w:t>
      </w:r>
    </w:p>
    <w:p w:rsidR="00A8381E" w:rsidRPr="008A7FFC" w:rsidRDefault="00A8381E" w:rsidP="00A8381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формирование положительных качеств личности, в частности акк</w:t>
      </w:r>
      <w:r w:rsidRPr="008A7FFC">
        <w:rPr>
          <w:color w:val="000000"/>
          <w:sz w:val="28"/>
          <w:szCs w:val="28"/>
        </w:rPr>
        <w:t>у</w:t>
      </w:r>
      <w:r w:rsidRPr="008A7FFC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A8381E" w:rsidRPr="008A7FFC" w:rsidRDefault="00A8381E" w:rsidP="00A83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1 классе определяет следующие задачи:</w:t>
      </w:r>
    </w:p>
    <w:p w:rsidR="00A8381E" w:rsidRPr="008A7FFC" w:rsidRDefault="00A8381E" w:rsidP="00A838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A8381E" w:rsidRPr="008A7FFC" w:rsidRDefault="00A8381E" w:rsidP="00A838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определять </w:t>
      </w:r>
      <w:r w:rsidRPr="008A7FFC">
        <w:rPr>
          <w:color w:val="000000" w:themeColor="text1"/>
          <w:sz w:val="28"/>
          <w:szCs w:val="28"/>
        </w:rPr>
        <w:t>положения предметов относ</w:t>
      </w:r>
      <w:r w:rsidRPr="008A7FFC">
        <w:rPr>
          <w:color w:val="000000" w:themeColor="text1"/>
          <w:sz w:val="28"/>
          <w:szCs w:val="28"/>
        </w:rPr>
        <w:t>и</w:t>
      </w:r>
      <w:r w:rsidRPr="008A7FFC">
        <w:rPr>
          <w:color w:val="000000" w:themeColor="text1"/>
          <w:sz w:val="28"/>
          <w:szCs w:val="28"/>
        </w:rPr>
        <w:t xml:space="preserve">тельно себя, друг друга, показывать на себе положение частей тела, </w:t>
      </w:r>
      <w:r w:rsidRPr="008A7FFC">
        <w:rPr>
          <w:sz w:val="28"/>
          <w:szCs w:val="28"/>
        </w:rPr>
        <w:t>опр</w:t>
      </w:r>
      <w:r w:rsidRPr="008A7FFC">
        <w:rPr>
          <w:sz w:val="28"/>
          <w:szCs w:val="28"/>
        </w:rPr>
        <w:t>е</w:t>
      </w:r>
      <w:r w:rsidRPr="008A7FFC">
        <w:rPr>
          <w:sz w:val="28"/>
          <w:szCs w:val="28"/>
        </w:rPr>
        <w:t xml:space="preserve">делять </w:t>
      </w:r>
      <w:r w:rsidRPr="008A7FFC">
        <w:rPr>
          <w:color w:val="000000" w:themeColor="text1"/>
          <w:sz w:val="28"/>
          <w:szCs w:val="28"/>
        </w:rPr>
        <w:t>положение предметов на плоскости и в пространстве;</w:t>
      </w:r>
    </w:p>
    <w:p w:rsidR="00A8381E" w:rsidRPr="008A7FFC" w:rsidRDefault="00A8381E" w:rsidP="00A838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Pr="008A7FFC">
        <w:rPr>
          <w:color w:val="000000" w:themeColor="text1"/>
          <w:sz w:val="28"/>
          <w:szCs w:val="28"/>
        </w:rPr>
        <w:t xml:space="preserve"> образовывать числа первого десятка, писать цифры, обозначающие числа первого десятка, их сравнение, </w:t>
      </w:r>
      <w:r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Pr="008A7FFC">
        <w:rPr>
          <w:color w:val="000000"/>
          <w:sz w:val="28"/>
          <w:szCs w:val="28"/>
        </w:rPr>
        <w:t>;</w:t>
      </w:r>
    </w:p>
    <w:p w:rsidR="00A8381E" w:rsidRPr="008A7FFC" w:rsidRDefault="00A8381E" w:rsidP="00A838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остатка;</w:t>
      </w:r>
    </w:p>
    <w:p w:rsidR="00A8381E" w:rsidRDefault="00A8381E" w:rsidP="00A838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первоначальных представлений о геометрических ф</w:t>
      </w:r>
      <w:r w:rsidRPr="008A7FFC">
        <w:rPr>
          <w:color w:val="000000"/>
          <w:sz w:val="28"/>
          <w:szCs w:val="28"/>
        </w:rPr>
        <w:t>и</w:t>
      </w:r>
      <w:r w:rsidRPr="008A7FFC">
        <w:rPr>
          <w:color w:val="000000"/>
          <w:sz w:val="28"/>
          <w:szCs w:val="28"/>
        </w:rPr>
        <w:t>гурах.</w:t>
      </w:r>
    </w:p>
    <w:p w:rsidR="00BA5641" w:rsidRDefault="00BA5641"/>
    <w:sectPr w:rsidR="00BA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18"/>
    <w:rsid w:val="00044118"/>
    <w:rsid w:val="00A8381E"/>
    <w:rsid w:val="00B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3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83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3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83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2023-10-04T13:11:00Z</dcterms:created>
  <dcterms:modified xsi:type="dcterms:W3CDTF">2023-10-04T13:13:00Z</dcterms:modified>
</cp:coreProperties>
</file>