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3545"/>
        <w:gridCol w:w="2853"/>
      </w:tblGrid>
      <w:tr w:rsidR="0060004E" w:rsidRPr="005E0531" w:rsidTr="00D8315B">
        <w:trPr>
          <w:trHeight w:val="980"/>
        </w:trPr>
        <w:tc>
          <w:tcPr>
            <w:tcW w:w="3246" w:type="dxa"/>
          </w:tcPr>
          <w:p w:rsidR="0060004E" w:rsidRPr="00F35EF1" w:rsidRDefault="0060004E" w:rsidP="00D8315B">
            <w:pPr>
              <w:pStyle w:val="TableParagraph"/>
              <w:ind w:left="128"/>
              <w:rPr>
                <w:rFonts w:ascii="Times New Roman" w:hAnsi="Times New Roman" w:cs="Times New Roman"/>
                <w:b/>
              </w:rPr>
            </w:pPr>
            <w:r w:rsidRPr="00F35EF1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60004E" w:rsidRPr="00F35EF1" w:rsidRDefault="0060004E" w:rsidP="00D8315B">
            <w:pPr>
              <w:pStyle w:val="TableParagraph"/>
              <w:ind w:left="128"/>
              <w:rPr>
                <w:rFonts w:ascii="Times New Roman" w:hAnsi="Times New Roman" w:cs="Times New Roman"/>
              </w:rPr>
            </w:pPr>
            <w:r w:rsidRPr="00F35EF1">
              <w:rPr>
                <w:rFonts w:ascii="Times New Roman" w:hAnsi="Times New Roman" w:cs="Times New Roman"/>
              </w:rPr>
              <w:t>на заседании</w:t>
            </w:r>
            <w:r w:rsidRPr="00F35EF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35EF1">
              <w:rPr>
                <w:rFonts w:ascii="Times New Roman" w:hAnsi="Times New Roman" w:cs="Times New Roman"/>
              </w:rPr>
              <w:t>Управляющего</w:t>
            </w:r>
            <w:r w:rsidRPr="00F35EF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35EF1">
              <w:rPr>
                <w:rFonts w:ascii="Times New Roman" w:hAnsi="Times New Roman" w:cs="Times New Roman"/>
              </w:rPr>
              <w:t xml:space="preserve">Совета </w:t>
            </w:r>
            <w:proofErr w:type="spellStart"/>
            <w:r w:rsidRPr="00F35EF1">
              <w:rPr>
                <w:rFonts w:ascii="Times New Roman" w:hAnsi="Times New Roman" w:cs="Times New Roman"/>
              </w:rPr>
              <w:t>школаы</w:t>
            </w:r>
            <w:proofErr w:type="spellEnd"/>
            <w:r w:rsidRPr="00F35EF1">
              <w:rPr>
                <w:rFonts w:ascii="Times New Roman" w:hAnsi="Times New Roman" w:cs="Times New Roman"/>
              </w:rPr>
              <w:t>, протокол от 25.12.2022 г. №4</w:t>
            </w:r>
          </w:p>
        </w:tc>
        <w:tc>
          <w:tcPr>
            <w:tcW w:w="3545" w:type="dxa"/>
          </w:tcPr>
          <w:p w:rsidR="0060004E" w:rsidRPr="00F35EF1" w:rsidRDefault="0060004E" w:rsidP="00D8315B">
            <w:pPr>
              <w:pStyle w:val="TableParagraph"/>
              <w:ind w:left="128"/>
              <w:rPr>
                <w:rFonts w:ascii="Times New Roman" w:hAnsi="Times New Roman" w:cs="Times New Roman"/>
                <w:b/>
              </w:rPr>
            </w:pPr>
            <w:r w:rsidRPr="00F35EF1">
              <w:rPr>
                <w:rFonts w:ascii="Times New Roman" w:hAnsi="Times New Roman" w:cs="Times New Roman"/>
                <w:b/>
              </w:rPr>
              <w:t>«ПРИНЯТО»</w:t>
            </w:r>
          </w:p>
          <w:p w:rsidR="0060004E" w:rsidRPr="00F35EF1" w:rsidRDefault="0060004E" w:rsidP="00D8315B">
            <w:pPr>
              <w:pStyle w:val="TableParagraph"/>
              <w:ind w:left="128"/>
              <w:rPr>
                <w:rFonts w:ascii="Times New Roman" w:hAnsi="Times New Roman" w:cs="Times New Roman"/>
              </w:rPr>
            </w:pPr>
            <w:r w:rsidRPr="00F35EF1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35EF1">
              <w:rPr>
                <w:rFonts w:ascii="Times New Roman" w:hAnsi="Times New Roman" w:cs="Times New Roman"/>
              </w:rPr>
              <w:t xml:space="preserve">заседании  </w:t>
            </w:r>
            <w:proofErr w:type="spellStart"/>
            <w:r w:rsidRPr="00F35EF1">
              <w:rPr>
                <w:rFonts w:ascii="Times New Roman" w:hAnsi="Times New Roman" w:cs="Times New Roman"/>
              </w:rPr>
              <w:t>педаогического</w:t>
            </w:r>
            <w:proofErr w:type="spellEnd"/>
            <w:proofErr w:type="gramEnd"/>
            <w:r w:rsidRPr="00F35EF1">
              <w:rPr>
                <w:rFonts w:ascii="Times New Roman" w:hAnsi="Times New Roman" w:cs="Times New Roman"/>
              </w:rPr>
              <w:t xml:space="preserve"> совета , протокол от 29.12.2022 г. №3</w:t>
            </w:r>
          </w:p>
          <w:p w:rsidR="0060004E" w:rsidRPr="00F35EF1" w:rsidRDefault="0060004E" w:rsidP="00D8315B">
            <w:pPr>
              <w:pStyle w:val="TableParagraph"/>
              <w:ind w:left="12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</w:tcPr>
          <w:p w:rsidR="0060004E" w:rsidRPr="00F35EF1" w:rsidRDefault="0060004E" w:rsidP="00D8315B">
            <w:pPr>
              <w:pStyle w:val="TableParagraph"/>
              <w:ind w:left="128"/>
              <w:rPr>
                <w:rFonts w:ascii="Times New Roman" w:hAnsi="Times New Roman" w:cs="Times New Roman"/>
                <w:b/>
              </w:rPr>
            </w:pPr>
            <w:r w:rsidRPr="00F35EF1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60004E" w:rsidRPr="00F35EF1" w:rsidRDefault="0060004E" w:rsidP="00D8315B">
            <w:pPr>
              <w:pStyle w:val="TableParagraph"/>
              <w:ind w:lef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35EF1">
              <w:rPr>
                <w:rFonts w:ascii="Times New Roman" w:hAnsi="Times New Roman" w:cs="Times New Roman"/>
              </w:rPr>
              <w:t>риказом по МБОУ «</w:t>
            </w:r>
            <w:proofErr w:type="spellStart"/>
            <w:r w:rsidRPr="00F35EF1">
              <w:rPr>
                <w:rFonts w:ascii="Times New Roman" w:hAnsi="Times New Roman" w:cs="Times New Roman"/>
              </w:rPr>
              <w:t>Жабская</w:t>
            </w:r>
            <w:proofErr w:type="spellEnd"/>
            <w:r w:rsidRPr="00F35EF1">
              <w:rPr>
                <w:rFonts w:ascii="Times New Roman" w:hAnsi="Times New Roman" w:cs="Times New Roman"/>
              </w:rPr>
              <w:t xml:space="preserve"> ООШ» </w:t>
            </w:r>
            <w:proofErr w:type="gramStart"/>
            <w:r w:rsidRPr="00F35EF1">
              <w:rPr>
                <w:rFonts w:ascii="Times New Roman" w:hAnsi="Times New Roman" w:cs="Times New Roman"/>
              </w:rPr>
              <w:t xml:space="preserve">от </w:t>
            </w:r>
            <w:r w:rsidRPr="00F35EF1"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30.12.2022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35EF1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>192</w:t>
            </w:r>
          </w:p>
          <w:p w:rsidR="0060004E" w:rsidRPr="00F35EF1" w:rsidRDefault="0060004E" w:rsidP="00D8315B">
            <w:pPr>
              <w:pStyle w:val="TableParagraph"/>
              <w:ind w:left="128"/>
              <w:rPr>
                <w:rFonts w:ascii="Times New Roman" w:hAnsi="Times New Roman" w:cs="Times New Roman"/>
              </w:rPr>
            </w:pPr>
          </w:p>
          <w:p w:rsidR="0060004E" w:rsidRPr="00F35EF1" w:rsidRDefault="0060004E" w:rsidP="00D8315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0004E" w:rsidRDefault="0060004E" w:rsidP="00995E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0004E" w:rsidRDefault="0060004E" w:rsidP="00995E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95E95" w:rsidRDefault="00995E95" w:rsidP="00995E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2075"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ПОЛОЖЕНИЕ </w:t>
      </w:r>
      <w:r w:rsidR="00782075" w:rsidRPr="00D042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СОВЕТЕ ПРОФИЛАКТИКИ</w:t>
      </w:r>
      <w:r w:rsidR="00782075"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82075" w:rsidRDefault="00782075" w:rsidP="00995E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6000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МБОУ «ЖАБСКАЯ ОСНОВНАЯ ОБЩЕОБРАЗОВАТЕЛЬНАЯ ШКОЛА</w:t>
      </w:r>
    </w:p>
    <w:p w:rsidR="0060004E" w:rsidRPr="00995E95" w:rsidRDefault="0060004E" w:rsidP="00995E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РОВЕНЬСКОГО РАЙОНА БЕЛГОРОДСКОЙ ОБЛАСТИ»</w:t>
      </w:r>
    </w:p>
    <w:p w:rsidR="00782075" w:rsidRPr="00995E95" w:rsidRDefault="00782075" w:rsidP="00995E95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1. Общие положения</w:t>
      </w:r>
    </w:p>
    <w:p w:rsidR="00782075" w:rsidRP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Настоящее Положение регламентирует порядок и организацию деятельности Совета профилактики правонарушений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среди </w:t>
      </w:r>
      <w:proofErr w:type="gramStart"/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обучающихся </w:t>
      </w:r>
      <w:r w:rsid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МБОУ</w:t>
      </w:r>
      <w:proofErr w:type="gramEnd"/>
      <w:r w:rsid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Жабская</w:t>
      </w:r>
      <w:proofErr w:type="spellEnd"/>
      <w:r w:rsid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ООШ»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– Совет </w:t>
      </w:r>
      <w:proofErr w:type="spellStart"/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профлактики</w:t>
      </w:r>
      <w:proofErr w:type="spellEnd"/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Совет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создается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образовательной организации 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организации работы по предупрежде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нию правонарушений обучающихся.</w:t>
      </w:r>
    </w:p>
    <w:p w:rsidR="00782075" w:rsidRP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Свою деятельность Совет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 на основании </w:t>
      </w:r>
      <w:hyperlink r:id="rId4" w:anchor="7D20K3" w:history="1">
        <w:r w:rsidRPr="00995E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федеральных законов от 24 июня 1999 г. N 120-ФЗ "Об основах системы профилактики безнадзорности и правонарушений несовершеннолетних"</w:t>
        </w:r>
      </w:hyperlink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5" w:anchor="7D20K3" w:history="1">
        <w:r w:rsidRPr="00995E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29 декабря 2012 г. N 273-ФЗ "Об образовании в Российской Федерации"</w:t>
        </w:r>
      </w:hyperlink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78207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Совет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действует на основе принципов гуманности, демократичности и конфиденциальности полученной информации, разглашение которой могло бы причинить моральный, психологический или физический вред несовершеннолетнему. Совет направляет свою деятельность на обеспечение системы мер социально-правовой, медико-психологической и социально-педагогической помощи обучающимся, семье (в первую очередь, семьям и д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етям группы социального риска).</w:t>
      </w:r>
    </w:p>
    <w:p w:rsidR="00995E95" w:rsidRPr="00995E95" w:rsidRDefault="00995E9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2075" w:rsidRPr="00995E95" w:rsidRDefault="00782075" w:rsidP="00995E95">
      <w:pPr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Общие термины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 - реализация комплекса воспитательных мероприятий по предупреждению асоциального поведения детей и подростков; предупреждение возникновения явлений </w:t>
      </w:r>
      <w:proofErr w:type="spellStart"/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учащихся, разработка рекомендаций педагогам, родителям по оказанию помощи в вопросах воспитания, обучения и развития; постановка учащихся на учет в Подразделения по делам несовершеннолетних, на </w:t>
      </w:r>
      <w:proofErr w:type="spellStart"/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внутришкольный</w:t>
      </w:r>
      <w:proofErr w:type="spellEnd"/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учет и снятие с учета; постановка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учет неблагополучных семей.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 профилактики в образовательной организации - общественный орган образовательной организации, выполняющий функции социальных, правовых, педагогических и иных мер, направленных на выявление и устранение причин и условий, способствующих беспризорности, безнадзорности,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детьми и семьями, находящимися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социально опасном положении.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 профилактики в образовательной организации реа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лизует комплекс мероприятий по:</w:t>
      </w:r>
    </w:p>
    <w:p w:rsidR="00995E95" w:rsidRPr="00D04259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профилактике асоциального поведения детей и подростков, вхо</w:t>
      </w:r>
      <w:r w:rsidR="00995E95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дящих в программу профилактики;</w:t>
      </w:r>
    </w:p>
    <w:p w:rsidR="00995E95" w:rsidRPr="00D04259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предупреждению возникновения явлений </w:t>
      </w:r>
      <w:proofErr w:type="spellStart"/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обучающихся, разработке рекомендаций педагогам, родителям по оказанию помощи в вопросах воспитания, обучения и развития</w:t>
      </w:r>
      <w:r w:rsidR="00995E95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постановке обучающихся на </w:t>
      </w:r>
      <w:proofErr w:type="spellStart"/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внутришкольный</w:t>
      </w:r>
      <w:proofErr w:type="spellEnd"/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учет и снятие с учета, постановке</w:t>
      </w:r>
      <w:r w:rsidR="00995E95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учет неблагополучных семей.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 Совета профилактики в образовательной орга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низации </w:t>
      </w:r>
      <w:r w:rsid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должна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основываться на: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принципе системности - является основополагающим как при диагностике проблемного поведения учащегося, выстраивании коррекционной помощи, так и в работе Совета как механизма управления профилактикой в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принципе законности - обеспечивается правовыми актами федерального, регионального значения и локальным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нормативными документами;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принципе сотрудничества - предполагает установление в ходе работы сотрудничества с обучающимися и их родителями;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принципе разделения ответст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венности между семьей и школой; о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казание дополнительных коррекционных и профилактических услуг обучающимся, их родителям, возможно, на основе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договорных отношений с семьей;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принципе добровольности - предполагает добровольное согласие родителей или законных представителей несовершеннолетнего на совместную работу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82075" w:rsidRPr="00995E95" w:rsidRDefault="00782075" w:rsidP="00995E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Цели и задачи Совета</w:t>
      </w:r>
      <w:r w:rsid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профилактики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Целям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деятельности Совета являются: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3.1.1. формирование законопослушного поведения, толерантности в межличностных отношениях, воспитание здорового образа жизни обучающи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хся;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3.1.2. профилактика </w:t>
      </w:r>
      <w:proofErr w:type="spellStart"/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девиантного</w:t>
      </w:r>
      <w:proofErr w:type="spellEnd"/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асоциального поведения обучающихся, социальная адаптация и реабилитация обучаю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щихся группы социального риска.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Основными задачам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Совета профилактики являются: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3.2.1. организация регулярной работы по выполнению </w:t>
      </w:r>
      <w:hyperlink r:id="rId6" w:anchor="7D20K3" w:history="1">
        <w:r w:rsidRPr="00995E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 от 24 июня 1999 г. N 120-ФЗ "Об основах системы профилактики безнадзорности и правонарушений несовершеннолетних"</w:t>
        </w:r>
      </w:hyperlink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 других нормативных актов в части предупреждения негативных проявлений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детской и подростковой среде;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3.1.2. обеспечение эффективного взаимодействия образовательных организаций с органами и учреждениями системы профилактики безнадзорности и правонарушений несовершеннолетних, организациями гражданского общества и религиозными организациями, прошедшими в установленном порядке государственную регистрацию, иными организациями по вопросам профилактики безнадзорности и правонарушений несовершеннолетних, защит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их прав и законных интересов;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3.1.3. совершенствование системы организации профилактической работы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образовательных организациях;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3.1.4. организация просветительской деятельности среди обучающихся и их родителей (законных представителей).</w:t>
      </w:r>
    </w:p>
    <w:p w:rsidR="00995E95" w:rsidRDefault="00995E9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2075" w:rsidRPr="00995E95" w:rsidRDefault="00782075" w:rsidP="00995E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Порядок формирования Совета</w:t>
      </w:r>
      <w:r w:rsid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профилактики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Состав Совета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формируется директором образовательной орган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изации и утверждается приказом.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Совет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состоит из председателя, заместителя председат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еля, секретаря и членов Совета профилактики.</w:t>
      </w:r>
    </w:p>
    <w:p w:rsidR="00995E95" w:rsidRPr="00D04259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Членами Совета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могут 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быть </w:t>
      </w:r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заместитель директора, социальный педагог, педагог-психолог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классные руководители, представители управляющего совета, родительской общественности, органов ученического самоуправления, а также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60004E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Численность состава Совета</w:t>
      </w:r>
      <w:r w:rsidR="00995E95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 от 4 до 10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представителей. Председатель</w:t>
      </w:r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заместитель председателя, </w:t>
      </w:r>
      <w:proofErr w:type="gramStart"/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секретарь  Совета</w:t>
      </w:r>
      <w:proofErr w:type="gramEnd"/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назначаю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приказом по МБОУ «</w:t>
      </w:r>
      <w:proofErr w:type="spellStart"/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Жабская</w:t>
      </w:r>
      <w:proofErr w:type="spellEnd"/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ООШ»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 Члены Совета участвуют в его работе на общественных началах.</w:t>
      </w:r>
    </w:p>
    <w:p w:rsidR="00995E95" w:rsidRDefault="00995E9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2075" w:rsidRPr="00995E95" w:rsidRDefault="00782075" w:rsidP="00995E9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Организация работы Совета</w:t>
      </w:r>
      <w:r w:rsid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профилактики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Председатель Совета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профилактики 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 деятельностью Совета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профилактики 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несет персональную ответственность за выполнение возложенных на него задач, ведет заседания Совета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обладая правом решающего голоса, подписывает протоколы заседания Совета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Заместитель председателя Совета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назначаемый председателем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замещает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председателя в его отсутствие.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Секретарь Совета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профилактики 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назначается председателем Совета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 и осуществляет: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подготовку и представление председателю и членам Совета 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профилактики 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материалов, подлежащих 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обсуждению на заседании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D23D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сбор и анализ информации по вопросам деятельности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учет несовершеннолетних, находящихся в социально опасном положе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нии;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едение делопроизводства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представляет сведения о результатах работы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отчетный период в комиссию по делам несов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ершеннолетних и защите их прав;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подготовку справочной информации по запросам отдела полиции, комиссии по делам несовершеннолетних и защите их пр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ав, прокуратуры, иных запросов;</w:t>
      </w:r>
    </w:p>
    <w:p w:rsidR="00995E95" w:rsidRP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осуществляет иные функции в соответствии с Устав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 образовательной организации.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Члены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исутствуют на заседании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95E9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вносят предложения по плану работы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повестке дня заседаний</w:t>
      </w:r>
      <w:r w:rsid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порядку обсуждения вопросов;</w:t>
      </w:r>
    </w:p>
    <w:p w:rsidR="00FD23D5" w:rsidRDefault="0078207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участвуют в подготовке материалов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 проектов его решений.</w:t>
      </w:r>
    </w:p>
    <w:p w:rsidR="00FD23D5" w:rsidRDefault="00FD23D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2075" w:rsidRPr="00995E95" w:rsidRDefault="00782075" w:rsidP="00FD23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Порядок работы Совета</w:t>
      </w:r>
      <w:r w:rsidR="00F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профилактики</w:t>
      </w:r>
    </w:p>
    <w:p w:rsidR="00FD23D5" w:rsidRPr="00D04259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Совет</w:t>
      </w:r>
      <w:r w:rsidR="00FD23D5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совместно с администрацией образовательной организации </w:t>
      </w:r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разрабатывает План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профилактике правонарушений среди </w:t>
      </w:r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 (далее - План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 осуществл</w:t>
      </w:r>
      <w:r w:rsidR="00FD23D5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яет контроль за ее реализацией.</w:t>
      </w:r>
    </w:p>
    <w:p w:rsidR="00FD23D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6.2. Определяет ответственных членов Совета </w:t>
      </w:r>
      <w:r w:rsidR="00FD23D5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профилактики 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организацию проведения профилактических </w:t>
      </w:r>
      <w:r w:rsidR="0060004E"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направлений Плана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вносит свои корректировки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осуществл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яет контроль за их исполнением.</w:t>
      </w:r>
    </w:p>
    <w:p w:rsidR="00FD23D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Получает информацию о случаях проявления конфликтного, негативного и криминального характера в поведении обучающихся, неблагоприятного влияния на них родителей (законных представителей) или других лиц, сообщения из правоохранительных органов, комиссий по делам несовершеннолетних и защите их прав, органов здравоохранения.</w:t>
      </w:r>
    </w:p>
    <w:p w:rsidR="00FD23D5" w:rsidRDefault="0078207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 Организует проверку полученных сведений, принимает меры по разрешению конфликтных ситуаций, примирения сторон или поручает психолого-педагогическому консилиуму провести проверку и подготовить заключение о постановке обуча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ющегося на </w:t>
      </w:r>
      <w:proofErr w:type="spellStart"/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внутришкольный</w:t>
      </w:r>
      <w:proofErr w:type="spellEnd"/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учет.</w:t>
      </w:r>
    </w:p>
    <w:p w:rsidR="00FD23D5" w:rsidRDefault="0078207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6.5. Выносит решения о постановке или 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снятии с </w:t>
      </w:r>
      <w:proofErr w:type="spellStart"/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учета.</w:t>
      </w:r>
    </w:p>
    <w:p w:rsidR="00FD23D5" w:rsidRDefault="0078207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6.6. В своей деятельности по организации и проведении профилактики безнадзорности и правонарушений, обучающихся взаимодействует с территориальными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организациями и объединениями.</w:t>
      </w:r>
    </w:p>
    <w:p w:rsidR="00FD23D5" w:rsidRDefault="0078207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6.7. Принимает решения о создании детских общественных объединений (отрядов юных друзей полиции).</w:t>
      </w:r>
    </w:p>
    <w:p w:rsidR="00FD23D5" w:rsidRDefault="0078207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6.8. Планирует и организует иные мероприятия и взаимодействия, направленные на предупреждение асоциального поведения обучающихся.</w:t>
      </w:r>
    </w:p>
    <w:p w:rsidR="00FD23D5" w:rsidRDefault="00FD23D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2075" w:rsidRPr="00FD23D5" w:rsidRDefault="00FD23D5" w:rsidP="00FD23D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782075"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Подготовка и порядок проведения заседаний Совета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профилактики</w:t>
      </w:r>
    </w:p>
    <w:p w:rsidR="00FD23D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7.1. Заседания Совета 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профилактики 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проводятся регулярно, </w:t>
      </w:r>
      <w:r w:rsidRPr="00D042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реже одного раза</w:t>
      </w:r>
      <w:bookmarkStart w:id="0" w:name="_GoBack"/>
      <w:bookmarkEnd w:id="0"/>
      <w:r w:rsid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четверть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D23D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7.2. Внеочередное (чрезвычайное) заседание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проводится по решению председателя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либо по инициативе н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менее половины членов Совета профилактики.</w:t>
      </w:r>
    </w:p>
    <w:p w:rsidR="00FD23D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7.3. </w:t>
      </w: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Заседание правомочно, если на нем присутствует н</w:t>
      </w:r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менее половины членов Совета профилактики.</w:t>
      </w:r>
    </w:p>
    <w:p w:rsidR="00FD23D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7.4. Члены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участвуют в его работе лично и не вправе делегироват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 свои полномочия другим лицам.</w:t>
      </w:r>
    </w:p>
    <w:p w:rsidR="00FD23D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7.5. Решение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принимаются большинством голосов присутствую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щих на заседании членов Совета профилактики.</w:t>
      </w:r>
    </w:p>
    <w:p w:rsidR="00FD23D5" w:rsidRDefault="0078207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7.6. Заседание Совета </w:t>
      </w:r>
      <w:proofErr w:type="spellStart"/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профилактики</w:t>
      </w: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течение трех дней со дня его проведения оформляется протоколом, который подписывается председательствующим на заседании и секретарем Совета</w:t>
      </w:r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Протоколы заседаний Совета</w:t>
      </w:r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нумеруются с начала учебного года и хранятся у председателя Совета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</w:t>
      </w: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D23D5" w:rsidRDefault="00FD23D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23D5" w:rsidRDefault="00782075" w:rsidP="00FD23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8. Примерные вопросы, подлежащие обсуждению на заседаниях </w:t>
      </w:r>
    </w:p>
    <w:p w:rsidR="00782075" w:rsidRPr="00995E95" w:rsidRDefault="00782075" w:rsidP="00FD23D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Совета </w:t>
      </w:r>
      <w:r w:rsidR="00F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профилактики</w:t>
      </w:r>
    </w:p>
    <w:p w:rsidR="00FD23D5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заседаниях Совета профилактики подлежа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обсуждению следующие вопросы:</w:t>
      </w:r>
    </w:p>
    <w:p w:rsidR="00FD23D5" w:rsidRPr="0060004E" w:rsidRDefault="00FD23D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злостное уклонение от учебы, систематические пропуски  занятий без уважительной причины;</w:t>
      </w:r>
    </w:p>
    <w:p w:rsidR="00FD23D5" w:rsidRPr="0060004E" w:rsidRDefault="00FD23D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неуспеваемость;</w:t>
      </w:r>
    </w:p>
    <w:p w:rsidR="00FD23D5" w:rsidRPr="0060004E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нарушение социальных к</w:t>
      </w:r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онтактов учащихся в коллективе;</w:t>
      </w:r>
    </w:p>
    <w:p w:rsidR="00FD23D5" w:rsidRPr="0060004E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грубое нарушение Устава образовательной организации (драки, угрозы, запугивание, вымогательство, нанесение травм, хамство, грубость (словесная и физическая), систематическое опоздание на уроки, прогулы, неуспеваемость, воровство, порча имущества школы, учеников, работников и посетителей, курение, употребление спиртных напитков, наркот</w:t>
      </w:r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иков, срыв занятий и другие);</w:t>
      </w:r>
    </w:p>
    <w:p w:rsidR="00FD23D5" w:rsidRPr="0060004E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ненадлежащее исполнение родителями (или законными представителями) обязанностей по воспитан</w:t>
      </w:r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ию, обучению, содержанию детей;</w:t>
      </w:r>
    </w:p>
    <w:p w:rsidR="00FD23D5" w:rsidRPr="0060004E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уклонение родителей (законных предс</w:t>
      </w:r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тавителей) от воспитания детей;</w:t>
      </w:r>
    </w:p>
    <w:p w:rsidR="00FD23D5" w:rsidRPr="0060004E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отчет о деятельности членов педагогического коллектива, представителей органов системы профилактики по реали</w:t>
      </w:r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зации профилактической функции;</w:t>
      </w:r>
    </w:p>
    <w:p w:rsidR="00FD23D5" w:rsidRPr="0060004E" w:rsidRDefault="00782075" w:rsidP="00995E9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систематизация профилактической работы педагогического коллекти</w:t>
      </w:r>
      <w:r w:rsidR="00FD23D5"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 образовательной организации;</w:t>
      </w:r>
    </w:p>
    <w:p w:rsidR="00FD23D5" w:rsidRDefault="0078207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постановка (снятие) учащихся, семей (неблагополучных, группы социального риска) на </w:t>
      </w:r>
      <w:proofErr w:type="spellStart"/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внутришкольный</w:t>
      </w:r>
      <w:proofErr w:type="spellEnd"/>
      <w:r w:rsidRPr="0060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(педагогический) учет.</w:t>
      </w:r>
    </w:p>
    <w:p w:rsidR="00FD23D5" w:rsidRPr="00FD23D5" w:rsidRDefault="00FD23D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2075" w:rsidRPr="00FD23D5" w:rsidRDefault="00782075" w:rsidP="00FD23D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9. Методы и технологии профилактики правонарушений несовершеннолетних</w:t>
      </w:r>
      <w:r w:rsidRPr="00F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tbl>
      <w:tblPr>
        <w:tblW w:w="9924" w:type="dxa"/>
        <w:tblInd w:w="-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432"/>
      </w:tblGrid>
      <w:tr w:rsidR="00782075" w:rsidRPr="00FD23D5" w:rsidTr="00FD23D5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Ресурсы профилактической работы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Алгоритм апробации/ внедрения технологии профилактики правонарушений несовершеннолетних</w:t>
            </w:r>
          </w:p>
        </w:tc>
      </w:tr>
      <w:tr w:rsidR="00782075" w:rsidRPr="00FD23D5" w:rsidTr="00FD23D5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организационные ресурсы;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правовые ресурсы;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технологические ресурсы;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финансово-экономические ресурсы;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социальные ресурсы;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информационные ресурсы;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демографические ресурсы и пр.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1) анализ и оценка имеющихся внутренних ресурсов апробации и внедрения технологии (научно-методические, кадровые, материально-технические);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2) анализ и оценка имеющихся внешних ресурсов, в том числе ресурсов социального партнерства;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3) составление плана апробации и внедрения новой технологии и методов профилактической деятельности;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4) установление контакта и рабочего сотрудничества с несовершеннолетним и его социальным окружением через осуществление: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диагностической деятельности, направленной на организацию мониторинга уровня самооценки, тревожности, познавательной мотивации, социальных навыков, агрессивности, коммуникативных качеств - всего того, что может определить личностную готовность к восприятию данной технологии и т.д.;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аналитической деятельности, направленной на составление индивидуальной карты подростка, участвующего в технологическом процессе;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включения его в состав целевой группы по направлениям реабилитации, психолого-педагогической коррекции, социального сопровождения и др.;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организационной деятельности, направленной на вовлечение подростка в процесс подготовки и проведения мероприятий актуальной для него тематики;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5) подготовки и проведения мероприятий событийного характера с использованием новой технологии;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6) заключительной диагностики, которая может осуществляться по нижеприведенным критериям результативности профилактической деятельности с использованием новой технологии</w:t>
            </w:r>
          </w:p>
        </w:tc>
      </w:tr>
      <w:tr w:rsidR="00782075" w:rsidRPr="00FD23D5" w:rsidTr="00FD23D5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Критерии результативности профилактической работы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Объективные и субъективные значения показателей результативности профилактической деятельности</w:t>
            </w:r>
          </w:p>
        </w:tc>
      </w:tr>
      <w:tr w:rsidR="00782075" w:rsidRPr="00FD23D5" w:rsidTr="00FD23D5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степень включенности участников целевой группы в программу профилактических мероприятий;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качество изменений в знаниях, отношениях, поведении субъектов профилактики - членов целевой группы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объективные значения: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увеличение доли несовершеннолетних "группы риска", снятых с учета в связи с положительной динамикой;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увеличение количества детей, охваченных всеми формами отдыха, оздоровления и занятости несовершеннолетних, состоящих на различных видах учета, находящихся в условиях пенитенциарных учреждений, специальных учебно-воспитательных учреждений закрытого типа;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уменьшение доли несовершеннолетних, находящихся в конфликте с законом, страдающих алкогольной или наркотической зависимостью;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уменьшение численности несовершеннолетних, состоящих на учете в подразделениях по делам несовершеннолетних органов внутренних дел;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уменьшение численности несовершеннолетних, состоящих на учете в комиссиях по делам несовершеннолетних и защите их прав;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снижение уровня преступности несовершеннолетних;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снижение удельного веса безнадзорных детей и др.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Субъективные значения: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характеристика и особенность социально одобряемой активности и проявления социальной ответственности представителей целевой группы в учебной, трудовой, досуговой деятельности (ответственность за себя, за себя в общем деле, ответственность за это общее дело и за других людей и т.д.);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характеристика и особенность социального (социометрического) статуса несовершеннолетних в группе сверстников, в том числе официальный и неофициальный (лидер, аутсайдер, предпочитаемый, </w:t>
            </w:r>
            <w:proofErr w:type="spellStart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непредпочитаемый</w:t>
            </w:r>
            <w:proofErr w:type="spellEnd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, отверженный и пр.);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характеристика и направленность творческой деятельности индивида на создание не только личностного, но и общественно значимого продукта;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характеристика и особенность умения налаживать социальные связи и другие</w:t>
            </w:r>
          </w:p>
        </w:tc>
      </w:tr>
      <w:tr w:rsidR="00782075" w:rsidRPr="00FD23D5" w:rsidTr="00FD23D5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Профилактические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Программы по времени/ способу воздействия</w:t>
            </w:r>
          </w:p>
        </w:tc>
      </w:tr>
      <w:tr w:rsidR="00782075" w:rsidRPr="00FD23D5" w:rsidTr="00FD23D5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личностно-центрированные программы;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средо</w:t>
            </w:r>
            <w:proofErr w:type="spellEnd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-центрированные программы;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 программы личностно-</w:t>
            </w:r>
            <w:proofErr w:type="spellStart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средо</w:t>
            </w:r>
            <w:proofErr w:type="spellEnd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-центрированные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по времени воздействия: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1) постоянно действующие программы - модель профилактики, действующая постоянно, в каком-то определенном месте, например, на базе определенных образовательных организаций и социальных учреждений, где проводятся регулярные профилактические занятия с детьми, подростками; оказывается помощь родителям, ведется переподготовка и повышение квалификации специалистов, которые будут поддерживать постоянную профилактическую деятельность;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2) систематически действующие программы предполагают проведение регулярных профилактических мероприятий, рассчитанных на определенный промежуток времени (несколько месяцев, несколько раз в год и т.п.);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3) периодически действующие программы - периодическая профилактическая деятельность, проведение мероприятий, заставляющих задуматься, например, о здоровом и правильном образе жизни.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По способу воздействия: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1) программы когнитивного обучения рассчитаны, прежде всего, на подростков в возрасте 12 - 16 лет и отличаются повышенной эффективностью. Основная цель этих программ заключается в том, чтобы учить детей брать на себя ответственность за собственное поведение, осознавать свои действия и их последствия;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2) программы эффективного обучения и их модификации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Цель данных программ - учить детей и подростков регулировать эмоции, осознавать и контролировать их, переводить из одной эмоциональной модальности в другую, не прибегая к формам </w:t>
            </w:r>
            <w:proofErr w:type="spellStart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саморазрушающего</w:t>
            </w:r>
            <w:proofErr w:type="spellEnd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поведения;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3) программы эффективного и </w:t>
            </w:r>
            <w:proofErr w:type="spellStart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интерперсонального</w:t>
            </w:r>
            <w:proofErr w:type="spellEnd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обучения являются попыткой предупредить подростков злоупотребление алкоголем, наркотиками путем развития Я - концепции;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4) программы поведенческого обучения или поведенческой модификации основываются на тренинге поведенческих навыков с целью повышения у подростков устойчивости к употреблению табака, алкоголя, наркотиков, к включению в антисоциальные группы;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5) программы формирования социальных альтернатив. Эти программы представляют собой создание социальной действительности, альтернативной противоправной. Сюда могут быть отнесены всевозможные формы занятости молодежи: спорт, творчество, путешествия с элементами исследовательской деятельности и др.;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6) общественные программы подразумевают воздействие через средства массовой информации: телевидение, газеты, журналы, плакаты, открытки, лекции, конференции, встречи, книги, фильмы, видеоролики;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7) программы, ориентированные на школу, проводятся в форме школьных уроков, посвященных обучению здоровому и безопасному поведению;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8) программы улучшения взаимодействия между учителями и школьниками, включающие социально-психологические тренинги с целью создания социально-поддерживающего климата в школе, тренинги личностного контроля и социальных навыков;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9) программы, ориентированные на семью. К программам такого рода относят и работу по созданию семейных групп само- и взаимопомощи (среди родителей, сверстников, учителей);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10) </w:t>
            </w:r>
            <w:proofErr w:type="spellStart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мультикомпонентные</w:t>
            </w:r>
            <w:proofErr w:type="spellEnd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программы.</w:t>
            </w:r>
          </w:p>
          <w:p w:rsidR="00782075" w:rsidRPr="00D04259" w:rsidRDefault="00782075" w:rsidP="00FD23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>Мультикомпонентный</w:t>
            </w:r>
            <w:proofErr w:type="spellEnd"/>
            <w:r w:rsidRPr="00D042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подход является наиболее перспективным, поскольку установлено, что эффективность программы прямо пропорциональна количеству включенных в нее компонентов: чем больше компонентов входит в программу, тем более она надежна и универсальна</w:t>
            </w:r>
          </w:p>
        </w:tc>
      </w:tr>
    </w:tbl>
    <w:p w:rsidR="00FD23D5" w:rsidRDefault="00FD23D5" w:rsidP="00FD23D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82075" w:rsidRPr="00FD23D5" w:rsidRDefault="00782075" w:rsidP="00FD23D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 Нормативно-правовые акты и литература</w:t>
      </w:r>
    </w:p>
    <w:p w:rsidR="00782075" w:rsidRPr="00FD23D5" w:rsidRDefault="00782075" w:rsidP="00FD23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Декларация принципов терпимости, принятая резолюцией 5.61 Генеральной конференц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ЮНЕСКО от 16 ноября 1995 г.;</w:t>
      </w:r>
    </w:p>
    <w:p w:rsidR="00782075" w:rsidRPr="00FD23D5" w:rsidRDefault="00782075" w:rsidP="00FD23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Конвенция о правах ребенка, одобренная Генеральной Ассамблеей ООН 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20.11.1989;</w:t>
      </w:r>
    </w:p>
    <w:p w:rsidR="00782075" w:rsidRPr="00FD23D5" w:rsidRDefault="00782075" w:rsidP="00FD23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hyperlink r:id="rId7" w:history="1">
        <w:r w:rsidRPr="00FD23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Конституция Российской Федерации</w:t>
        </w:r>
      </w:hyperlink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принятая всенародным голосованием 12 декабря 1993 г., с изменениями, одобренными в ходе общеросси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йского голосования 1 июля 2020;</w:t>
      </w:r>
    </w:p>
    <w:p w:rsidR="00782075" w:rsidRPr="00FD23D5" w:rsidRDefault="00782075" w:rsidP="00FD23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hyperlink r:id="rId8" w:anchor="7D20K3" w:history="1">
        <w:r w:rsidRPr="00FD23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Федеральный закон от 29.12.2012 N 273-ФЗ "Об образовании в Российской Федерации"</w:t>
        </w:r>
      </w:hyperlink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82075" w:rsidRPr="00FD23D5" w:rsidRDefault="00782075" w:rsidP="00FD23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hyperlink r:id="rId9" w:history="1">
        <w:r w:rsidRPr="00FD23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Федеральный закон от 24.07.1998 N 124-ФЗ "Об основных гарантиях прав ребенка в Российской Федерации"</w:t>
        </w:r>
      </w:hyperlink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82075" w:rsidRPr="00FD23D5" w:rsidRDefault="00782075" w:rsidP="00FD23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hyperlink r:id="rId10" w:anchor="7D20K3" w:history="1">
        <w:r w:rsidRPr="00FD23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Федеральный закон от 24 июня 1999 г. N 120-ФЗ "Об основах системы профилактики безнадзорности и правонарушений несовершеннолетних"</w:t>
        </w:r>
      </w:hyperlink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82075" w:rsidRPr="00FD23D5" w:rsidRDefault="00782075" w:rsidP="00FD23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hyperlink r:id="rId11" w:history="1">
        <w:r w:rsidRPr="00FD23D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письмо Минобразования РФ от 15 декабря 2002 г. N 30-51-914/16 "О направлении минимального социального стандарта Российской Федерации "Минимальный объем социальных услуг по воспитанию в образовательных учреждениях общего образования"</w:t>
        </w:r>
      </w:hyperlink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82075" w:rsidRPr="00FD23D5" w:rsidRDefault="00782075" w:rsidP="00FD23D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письмо </w:t>
      </w:r>
      <w:proofErr w:type="spellStart"/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РФ от 10 марта 2009 г. N 06-224 "Об организации в субъектах Российской Федерации работы по профилактике жестокого обращения с детьми" (вместе с Рекомендациями об организации в субъектах Российской Федерации работы по профилактике жестокого обращения с дет</w:t>
      </w:r>
      <w:r w:rsidR="00FD2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ьми).</w:t>
      </w:r>
    </w:p>
    <w:sectPr w:rsidR="00782075" w:rsidRPr="00FD23D5" w:rsidSect="007820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075"/>
    <w:rsid w:val="0060004E"/>
    <w:rsid w:val="00782075"/>
    <w:rsid w:val="00995E95"/>
    <w:rsid w:val="00D04259"/>
    <w:rsid w:val="00F26C71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65D0"/>
  <w15:docId w15:val="{58954E41-FB74-4C46-88EA-EEBBB6ED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71"/>
  </w:style>
  <w:style w:type="paragraph" w:styleId="3">
    <w:name w:val="heading 3"/>
    <w:basedOn w:val="a"/>
    <w:link w:val="30"/>
    <w:uiPriority w:val="9"/>
    <w:qFormat/>
    <w:rsid w:val="00782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20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8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8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20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chat-headertxt">
    <w:name w:val="lt-chat-header__txt"/>
    <w:basedOn w:val="a0"/>
    <w:rsid w:val="0078207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20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8207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20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82075"/>
    <w:rPr>
      <w:rFonts w:ascii="Arial" w:eastAsia="Times New Roman" w:hAnsi="Arial" w:cs="Arial"/>
      <w:vanish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000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2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3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6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1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1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563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94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2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5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07812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75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136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9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37405" TargetMode="External"/><Relationship Id="rId11" Type="http://schemas.openxmlformats.org/officeDocument/2006/relationships/hyperlink" Target="https://docs.cntd.ru/document/901860367" TargetMode="Externa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1737405" TargetMode="External"/><Relationship Id="rId4" Type="http://schemas.openxmlformats.org/officeDocument/2006/relationships/hyperlink" Target="https://docs.cntd.ru/document/901737405" TargetMode="External"/><Relationship Id="rId9" Type="http://schemas.openxmlformats.org/officeDocument/2006/relationships/hyperlink" Target="https://docs.cntd.ru/document/901713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Boss</cp:lastModifiedBy>
  <cp:revision>5</cp:revision>
  <dcterms:created xsi:type="dcterms:W3CDTF">2023-01-02T20:25:00Z</dcterms:created>
  <dcterms:modified xsi:type="dcterms:W3CDTF">2023-06-16T09:52:00Z</dcterms:modified>
</cp:coreProperties>
</file>